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090BA" w14:textId="77777777" w:rsidR="002E4086" w:rsidRDefault="00AA70D5">
      <w:r>
        <w:pict w14:anchorId="644713C0">
          <v:rect id="_x0000_i1025" style="width:0;height:1.5pt" o:hralign="center" o:hrstd="t" o:hr="t" fillcolor="#a0a0a0" stroked="f"/>
        </w:pict>
      </w:r>
    </w:p>
    <w:p w14:paraId="218CF375" w14:textId="77777777" w:rsidR="002E4086" w:rsidRDefault="00AA70D5">
      <w:pPr>
        <w:jc w:val="center"/>
      </w:pPr>
      <w:r>
        <w:t>URGE Demographic Data for University/Organization - Example Deliverable</w:t>
      </w:r>
    </w:p>
    <w:p w14:paraId="376498B6" w14:textId="77777777" w:rsidR="002E4086" w:rsidRDefault="002E4086">
      <w:pPr>
        <w:jc w:val="center"/>
      </w:pPr>
    </w:p>
    <w:p w14:paraId="2943435A" w14:textId="77777777" w:rsidR="002E4086" w:rsidRDefault="00AA70D5">
      <w:r>
        <w:t>This is what was found by [Insert Pod Name] at [University/Organization] on demographic data (public and internal facing) as well as stated goals for representation, and/or proposals to collect and report demographic data.</w:t>
      </w:r>
    </w:p>
    <w:p w14:paraId="147BA73E" w14:textId="77777777" w:rsidR="002E4086" w:rsidRDefault="002E4086"/>
    <w:p w14:paraId="66CBBD4D" w14:textId="77777777" w:rsidR="002E4086" w:rsidRDefault="00AA70D5">
      <w:pPr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The link(s) to demographic data </w:t>
      </w:r>
      <w:r>
        <w:rPr>
          <w:b/>
        </w:rPr>
        <w:t xml:space="preserve">at our organization are here: </w:t>
      </w:r>
    </w:p>
    <w:p w14:paraId="312A33A0" w14:textId="77777777" w:rsidR="002E4086" w:rsidRDefault="00AA70D5">
      <w:pPr>
        <w:numPr>
          <w:ilvl w:val="1"/>
          <w:numId w:val="2"/>
        </w:numPr>
        <w:ind w:left="1080"/>
      </w:pPr>
      <w:r>
        <w:rPr>
          <w:color w:val="0000FF"/>
        </w:rPr>
        <w:t>Link</w:t>
      </w:r>
      <w:r>
        <w:t xml:space="preserve"> - Organization, Company, University Current Staff/Student Demographics</w:t>
      </w:r>
    </w:p>
    <w:p w14:paraId="3B0B563F" w14:textId="77777777" w:rsidR="002E4086" w:rsidRDefault="00AA70D5">
      <w:pPr>
        <w:numPr>
          <w:ilvl w:val="1"/>
          <w:numId w:val="2"/>
        </w:numPr>
        <w:ind w:left="1080"/>
      </w:pPr>
      <w:r>
        <w:rPr>
          <w:color w:val="0000FF"/>
        </w:rPr>
        <w:t>Link</w:t>
      </w:r>
      <w:r>
        <w:t xml:space="preserve"> - Analysis of past invited speaker demographics</w:t>
      </w:r>
    </w:p>
    <w:p w14:paraId="3CF86F8D" w14:textId="77777777" w:rsidR="002E4086" w:rsidRDefault="00AA70D5">
      <w:pPr>
        <w:numPr>
          <w:ilvl w:val="1"/>
          <w:numId w:val="2"/>
        </w:numPr>
        <w:ind w:left="1080"/>
      </w:pPr>
      <w:r>
        <w:t>If data are not available, what is the reason for not making it public?</w:t>
      </w:r>
    </w:p>
    <w:p w14:paraId="21DC44B3" w14:textId="77777777" w:rsidR="002E4086" w:rsidRDefault="00AA70D5">
      <w:pPr>
        <w:numPr>
          <w:ilvl w:val="1"/>
          <w:numId w:val="2"/>
        </w:numPr>
        <w:ind w:left="1080"/>
      </w:pPr>
      <w:r>
        <w:t>If data are not collecte</w:t>
      </w:r>
      <w:r>
        <w:t>d, what is the reason?</w:t>
      </w:r>
    </w:p>
    <w:p w14:paraId="1A443DA7" w14:textId="77777777" w:rsidR="002E4086" w:rsidRDefault="002E4086"/>
    <w:p w14:paraId="46FDF31A" w14:textId="77777777" w:rsidR="002E4086" w:rsidRDefault="00AA70D5">
      <w:pPr>
        <w:numPr>
          <w:ilvl w:val="0"/>
          <w:numId w:val="1"/>
        </w:numPr>
        <w:ind w:left="360"/>
        <w:rPr>
          <w:b/>
        </w:rPr>
      </w:pPr>
      <w:r>
        <w:rPr>
          <w:b/>
        </w:rPr>
        <w:t>How does your organization compare to others, or to the field as a whole?</w:t>
      </w:r>
    </w:p>
    <w:p w14:paraId="17641892" w14:textId="77777777" w:rsidR="002E4086" w:rsidRDefault="00AA70D5">
      <w:pPr>
        <w:numPr>
          <w:ilvl w:val="1"/>
          <w:numId w:val="1"/>
        </w:numPr>
        <w:ind w:left="1080"/>
      </w:pPr>
      <w:r>
        <w:t>AGI - “Diversity in the Geosciences – a Look at the Data and the Actions of the Community”-</w:t>
      </w:r>
      <w:hyperlink r:id="rId7">
        <w:r>
          <w:rPr>
            <w:color w:val="1155CC"/>
            <w:u w:val="single"/>
          </w:rPr>
          <w:t>https://www.americangeosciences.org/webinars/diversity-geosciences-look-data-and-actions-community</w:t>
        </w:r>
      </w:hyperlink>
      <w:r>
        <w:t xml:space="preserve"> </w:t>
      </w:r>
    </w:p>
    <w:p w14:paraId="760F50A2" w14:textId="77777777" w:rsidR="002E4086" w:rsidRDefault="00AA70D5">
      <w:pPr>
        <w:numPr>
          <w:ilvl w:val="1"/>
          <w:numId w:val="1"/>
        </w:numPr>
        <w:ind w:left="1080"/>
      </w:pPr>
      <w:r>
        <w:t xml:space="preserve">Creating and Promoting Gender Equity and Diversity in Professional Geological Societies - </w:t>
      </w:r>
      <w:hyperlink r:id="rId8">
        <w:r>
          <w:rPr>
            <w:color w:val="1155CC"/>
            <w:u w:val="single"/>
          </w:rPr>
          <w:t>https://eartharxiv.org/repository/view/2060/</w:t>
        </w:r>
      </w:hyperlink>
      <w:r>
        <w:t xml:space="preserve"> </w:t>
      </w:r>
    </w:p>
    <w:p w14:paraId="44954E83" w14:textId="77777777" w:rsidR="002E4086" w:rsidRDefault="002E4086"/>
    <w:p w14:paraId="2EF1D494" w14:textId="77777777" w:rsidR="002E4086" w:rsidRDefault="00AA70D5">
      <w:pPr>
        <w:numPr>
          <w:ilvl w:val="0"/>
          <w:numId w:val="2"/>
        </w:numPr>
        <w:ind w:left="360"/>
        <w:rPr>
          <w:b/>
        </w:rPr>
      </w:pPr>
      <w:r>
        <w:rPr>
          <w:b/>
        </w:rPr>
        <w:t>Public goals on demographics or increasing representation:</w:t>
      </w:r>
    </w:p>
    <w:p w14:paraId="0E74F534" w14:textId="77777777" w:rsidR="002E4086" w:rsidRDefault="00AA70D5">
      <w:pPr>
        <w:numPr>
          <w:ilvl w:val="1"/>
          <w:numId w:val="2"/>
        </w:numPr>
        <w:ind w:left="1080"/>
      </w:pPr>
      <w:r>
        <w:t>Are there general goals stated at your organization for achieving representation?</w:t>
      </w:r>
    </w:p>
    <w:p w14:paraId="37EF91A6" w14:textId="77777777" w:rsidR="002E4086" w:rsidRDefault="00AA70D5">
      <w:pPr>
        <w:numPr>
          <w:ilvl w:val="2"/>
          <w:numId w:val="2"/>
        </w:numPr>
      </w:pPr>
      <w:r>
        <w:t xml:space="preserve">For example: </w:t>
      </w:r>
      <w:r>
        <w:t>“We strive to reach a diverse applicant pool.”</w:t>
      </w:r>
    </w:p>
    <w:p w14:paraId="7CB36B43" w14:textId="77777777" w:rsidR="002E4086" w:rsidRDefault="00AA70D5">
      <w:pPr>
        <w:numPr>
          <w:ilvl w:val="1"/>
          <w:numId w:val="2"/>
        </w:numPr>
        <w:ind w:left="1080"/>
      </w:pPr>
      <w:r>
        <w:t>Are there measurable goals stated at your organization for achieving representation?</w:t>
      </w:r>
    </w:p>
    <w:p w14:paraId="0A26E101" w14:textId="77777777" w:rsidR="002E4086" w:rsidRDefault="00AA70D5">
      <w:pPr>
        <w:numPr>
          <w:ilvl w:val="2"/>
          <w:numId w:val="2"/>
        </w:numPr>
      </w:pPr>
      <w:r>
        <w:t xml:space="preserve">For example: “We will ensure at least 3 of our board members are from underrepresented/underserved groups.” </w:t>
      </w:r>
    </w:p>
    <w:p w14:paraId="109299FD" w14:textId="77777777" w:rsidR="002E4086" w:rsidRDefault="00AA70D5">
      <w:pPr>
        <w:numPr>
          <w:ilvl w:val="1"/>
          <w:numId w:val="2"/>
        </w:numPr>
        <w:ind w:left="1080"/>
      </w:pPr>
      <w:r>
        <w:t>Suggested additional goals for your organization:</w:t>
      </w:r>
    </w:p>
    <w:p w14:paraId="632A4258" w14:textId="77777777" w:rsidR="002E4086" w:rsidRDefault="00AA70D5">
      <w:pPr>
        <w:numPr>
          <w:ilvl w:val="2"/>
          <w:numId w:val="2"/>
        </w:numPr>
      </w:pPr>
      <w:r>
        <w:t>Goal 1: …</w:t>
      </w:r>
    </w:p>
    <w:p w14:paraId="67401617" w14:textId="77777777" w:rsidR="002E4086" w:rsidRDefault="002E4086">
      <w:pPr>
        <w:ind w:left="1440"/>
      </w:pPr>
    </w:p>
    <w:p w14:paraId="209C4E51" w14:textId="77777777" w:rsidR="002E4086" w:rsidRDefault="00AA70D5">
      <w:pPr>
        <w:numPr>
          <w:ilvl w:val="0"/>
          <w:numId w:val="2"/>
        </w:numPr>
        <w:ind w:left="360"/>
        <w:rPr>
          <w:b/>
        </w:rPr>
      </w:pPr>
      <w:r>
        <w:rPr>
          <w:b/>
        </w:rPr>
        <w:t>Policy or proposed policy for collecting demographic data at your organization:</w:t>
      </w:r>
    </w:p>
    <w:p w14:paraId="27754ABA" w14:textId="77777777" w:rsidR="002E4086" w:rsidRDefault="00AA70D5">
      <w:pPr>
        <w:numPr>
          <w:ilvl w:val="1"/>
          <w:numId w:val="2"/>
        </w:numPr>
        <w:ind w:left="1080"/>
      </w:pPr>
      <w:r>
        <w:rPr>
          <w:color w:val="0000FF"/>
        </w:rPr>
        <w:t>Link</w:t>
      </w:r>
      <w:r>
        <w:t xml:space="preserve"> -</w:t>
      </w:r>
      <w:r>
        <w:t xml:space="preserve"> How data are collected, reported, tracked, and utilized in decision making.</w:t>
      </w:r>
    </w:p>
    <w:p w14:paraId="59C0781E" w14:textId="77777777" w:rsidR="002E4086" w:rsidRDefault="00AA70D5">
      <w:pPr>
        <w:numPr>
          <w:ilvl w:val="1"/>
          <w:numId w:val="2"/>
        </w:numPr>
        <w:ind w:left="1080"/>
      </w:pPr>
      <w:r>
        <w:t xml:space="preserve">OR proposed policy for collecting, reporting, </w:t>
      </w:r>
      <w:proofErr w:type="gramStart"/>
      <w:r>
        <w:t>tracking</w:t>
      </w:r>
      <w:proofErr w:type="gramEnd"/>
      <w:r>
        <w:t xml:space="preserve"> and utilizing demographic data.</w:t>
      </w:r>
    </w:p>
    <w:p w14:paraId="47CCF9BB" w14:textId="77777777" w:rsidR="002E4086" w:rsidRDefault="002E4086"/>
    <w:p w14:paraId="1D9544D1" w14:textId="77777777" w:rsidR="002E4086" w:rsidRDefault="00AA70D5">
      <w:pPr>
        <w:numPr>
          <w:ilvl w:val="0"/>
          <w:numId w:val="2"/>
        </w:numPr>
        <w:ind w:left="360"/>
        <w:rPr>
          <w:b/>
        </w:rPr>
      </w:pPr>
      <w:r>
        <w:rPr>
          <w:b/>
        </w:rPr>
        <w:t>What did you learn about other organizations (or in general) while investigating demographi</w:t>
      </w:r>
      <w:r>
        <w:rPr>
          <w:b/>
        </w:rPr>
        <w:t>c data?</w:t>
      </w:r>
    </w:p>
    <w:p w14:paraId="027DBD27" w14:textId="77777777" w:rsidR="002E4086" w:rsidRDefault="00AA70D5">
      <w:pPr>
        <w:numPr>
          <w:ilvl w:val="1"/>
          <w:numId w:val="2"/>
        </w:numPr>
        <w:ind w:left="1080"/>
      </w:pPr>
      <w:hyperlink r:id="rId9">
        <w:r>
          <w:rPr>
            <w:color w:val="1155CC"/>
            <w:u w:val="single"/>
          </w:rPr>
          <w:t>https://diversity.ldeo.columbia.edu/seminardiversity</w:t>
        </w:r>
      </w:hyperlink>
      <w:r>
        <w:rPr>
          <w:color w:val="0000FF"/>
        </w:rPr>
        <w:t xml:space="preserve"> - </w:t>
      </w:r>
      <w:r>
        <w:t>Increase diversity in seminars</w:t>
      </w:r>
    </w:p>
    <w:p w14:paraId="2CCE2FA0" w14:textId="77777777" w:rsidR="002E4086" w:rsidRDefault="00AA70D5">
      <w:pPr>
        <w:numPr>
          <w:ilvl w:val="1"/>
          <w:numId w:val="2"/>
        </w:numPr>
        <w:ind w:left="1080"/>
      </w:pPr>
      <w:hyperlink r:id="rId10">
        <w:r>
          <w:rPr>
            <w:color w:val="1155CC"/>
            <w:u w:val="single"/>
          </w:rPr>
          <w:t>https://www.nature.com/articles/d41586-019-03784-x</w:t>
        </w:r>
      </w:hyperlink>
      <w:r>
        <w:t xml:space="preserve"> - No all-male panels</w:t>
      </w:r>
    </w:p>
    <w:p w14:paraId="7D05D847" w14:textId="77777777" w:rsidR="002E4086" w:rsidRDefault="00AA70D5">
      <w:pPr>
        <w:numPr>
          <w:ilvl w:val="1"/>
          <w:numId w:val="2"/>
        </w:numPr>
        <w:ind w:left="1080"/>
      </w:pPr>
      <w:hyperlink r:id="rId11">
        <w:r>
          <w:rPr>
            <w:color w:val="1155CC"/>
            <w:u w:val="single"/>
          </w:rPr>
          <w:t>http://www.ohrc.on.ca/en/policy-and-guidelines-racism-and-racial-discrimination/part-3-%E2%80%93-guidelines-implementation-monitoring-and-combating-racism-and-racial-discri</w:t>
        </w:r>
        <w:r>
          <w:rPr>
            <w:color w:val="1155CC"/>
            <w:u w:val="single"/>
          </w:rPr>
          <w:t>mination</w:t>
        </w:r>
      </w:hyperlink>
      <w:r>
        <w:t xml:space="preserve"> - more information on collection of demographic data in Canada.</w:t>
      </w:r>
    </w:p>
    <w:sectPr w:rsidR="002E4086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5F8C9" w14:textId="77777777" w:rsidR="00000000" w:rsidRDefault="00AA70D5">
      <w:pPr>
        <w:spacing w:line="240" w:lineRule="auto"/>
      </w:pPr>
      <w:r>
        <w:separator/>
      </w:r>
    </w:p>
  </w:endnote>
  <w:endnote w:type="continuationSeparator" w:id="0">
    <w:p w14:paraId="08E4585C" w14:textId="77777777" w:rsidR="00000000" w:rsidRDefault="00AA7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CFA96" w14:textId="77777777" w:rsidR="002E4086" w:rsidRDefault="002E4086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4614D" w14:textId="77777777" w:rsidR="00000000" w:rsidRDefault="00AA70D5">
      <w:pPr>
        <w:spacing w:line="240" w:lineRule="auto"/>
      </w:pPr>
      <w:r>
        <w:separator/>
      </w:r>
    </w:p>
  </w:footnote>
  <w:footnote w:type="continuationSeparator" w:id="0">
    <w:p w14:paraId="6A58776A" w14:textId="77777777" w:rsidR="00000000" w:rsidRDefault="00AA70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7F403" w14:textId="77777777" w:rsidR="002E4086" w:rsidRDefault="00AA70D5">
    <w:r>
      <w:rPr>
        <w:noProof/>
      </w:rPr>
      <w:drawing>
        <wp:inline distT="114300" distB="114300" distL="114300" distR="114300" wp14:anchorId="05C8A7BF" wp14:editId="7DD80A4C">
          <wp:extent cx="5943600" cy="15335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5810" b="27927"/>
                  <a:stretch>
                    <a:fillRect/>
                  </a:stretch>
                </pic:blipFill>
                <pic:spPr>
                  <a:xfrm>
                    <a:off x="0" y="0"/>
                    <a:ext cx="5943600" cy="153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C4BA1" w14:textId="77777777" w:rsidR="002E4086" w:rsidRDefault="00AA70D5">
    <w:pPr>
      <w:jc w:val="center"/>
    </w:pPr>
    <w:r>
      <w:rPr>
        <w:noProof/>
      </w:rPr>
      <w:drawing>
        <wp:inline distT="114300" distB="114300" distL="114300" distR="114300" wp14:anchorId="6410037D" wp14:editId="5562B23E">
          <wp:extent cx="3957638" cy="10191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5810" b="27927"/>
                  <a:stretch>
                    <a:fillRect/>
                  </a:stretch>
                </pic:blipFill>
                <pic:spPr>
                  <a:xfrm>
                    <a:off x="0" y="0"/>
                    <a:ext cx="3957638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7E5580" w14:textId="77777777" w:rsidR="002E4086" w:rsidRDefault="00AA70D5">
    <w:pPr>
      <w:jc w:val="center"/>
    </w:pPr>
    <w:r>
      <w:t>[Insert 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D0191"/>
    <w:multiLevelType w:val="multilevel"/>
    <w:tmpl w:val="692E6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89374A"/>
    <w:multiLevelType w:val="multilevel"/>
    <w:tmpl w:val="7FDC92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86"/>
    <w:rsid w:val="002E4086"/>
    <w:rsid w:val="00AA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3A2260"/>
  <w15:docId w15:val="{9B5C21E1-1AEE-430B-8A90-68617899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arxiv.org/repository/view/2060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americangeosciences.org/webinars/diversity-geosciences-look-data-and-actions-communit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hrc.on.ca/en/policy-and-guidelines-racism-and-racial-discrimination/part-3-%E2%80%93-guidelines-implementation-monitoring-and-combating-racism-and-racial-discrimina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ature.com/articles/d41586-019-03784-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versity.ldeo.columbia.edu/seminardiversit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Duran, Gabriel Esteban</cp:lastModifiedBy>
  <cp:revision>2</cp:revision>
  <dcterms:created xsi:type="dcterms:W3CDTF">2021-02-12T18:06:00Z</dcterms:created>
  <dcterms:modified xsi:type="dcterms:W3CDTF">2021-02-12T18:07:00Z</dcterms:modified>
</cp:coreProperties>
</file>